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7E" w:rsidRDefault="00A26E7E"/>
    <w:p w:rsidR="0027675F" w:rsidRPr="00BF4FD6" w:rsidRDefault="0027675F" w:rsidP="0027675F">
      <w:pPr>
        <w:rPr>
          <w:rFonts w:asciiTheme="minorHAnsi" w:hAnsiTheme="minorHAnsi" w:cstheme="minorHAnsi"/>
        </w:rPr>
      </w:pPr>
    </w:p>
    <w:p w:rsidR="0027675F" w:rsidRPr="00BF4FD6" w:rsidRDefault="0027675F" w:rsidP="0027675F">
      <w:pPr>
        <w:pStyle w:val="GvdeMetni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846"/>
      </w:tblGrid>
      <w:tr w:rsidR="00CA2E3D" w:rsidRPr="00BF4FD6" w:rsidTr="00CA2E3D">
        <w:trPr>
          <w:trHeight w:val="795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:rsidR="00CA2E3D" w:rsidRPr="00CA2E3D" w:rsidRDefault="00CA2E3D" w:rsidP="00A3437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A2E3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Bölüm Dış Paydaş </w:t>
            </w:r>
            <w:r w:rsidRPr="00CA2E3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Danışma Kurulu</w:t>
            </w:r>
          </w:p>
        </w:tc>
      </w:tr>
      <w:tr w:rsidR="00CA2E3D" w:rsidRPr="00BF4FD6" w:rsidTr="00CA2E3D">
        <w:trPr>
          <w:trHeight w:val="795"/>
        </w:trPr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Neşe ERİŞ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A34373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34373">
              <w:rPr>
                <w:rFonts w:asciiTheme="minorHAnsi" w:hAnsiTheme="minorHAnsi" w:cstheme="minorHAnsi"/>
                <w:color w:val="000000"/>
              </w:rPr>
              <w:t>PharmaVision</w:t>
            </w:r>
            <w:proofErr w:type="spellEnd"/>
            <w:r w:rsidRPr="00A34373">
              <w:rPr>
                <w:rFonts w:asciiTheme="minorHAnsi" w:hAnsiTheme="minorHAnsi" w:cstheme="minorHAnsi"/>
                <w:color w:val="000000"/>
              </w:rPr>
              <w:t xml:space="preserve"> San. Ve Tic. A.Ş. / Üçlü Sorumluluk Müdürü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/>
              </w:rPr>
              <w:t xml:space="preserve">Berkant KÖSEOĞLU </w:t>
            </w:r>
          </w:p>
          <w:p w:rsidR="00A34373" w:rsidRPr="00BF4FD6" w:rsidRDefault="00A34373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A34373" w:rsidRDefault="00A34373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Ulkar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F4FD6">
              <w:rPr>
                <w:rFonts w:asciiTheme="minorHAnsi" w:hAnsiTheme="minorHAnsi" w:cstheme="minorHAnsi"/>
                <w:color w:val="000000" w:themeColor="text1"/>
              </w:rPr>
              <w:t>Kimya</w:t>
            </w:r>
            <w:r>
              <w:t xml:space="preserve"> / </w:t>
            </w:r>
            <w:r w:rsidRPr="00A34373">
              <w:rPr>
                <w:rFonts w:asciiTheme="minorHAnsi" w:hAnsiTheme="minorHAnsi" w:cstheme="minorHAnsi"/>
                <w:color w:val="000000" w:themeColor="text1"/>
              </w:rPr>
              <w:t>Genel Müdür</w:t>
            </w:r>
          </w:p>
          <w:p w:rsidR="00A34373" w:rsidRPr="00BF4FD6" w:rsidRDefault="00A34373" w:rsidP="00A34373">
            <w:pPr>
              <w:jc w:val="lef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bookmarkStart w:id="0" w:name="_GoBack"/>
        <w:bookmarkEnd w:id="0"/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/>
              </w:rPr>
              <w:t xml:space="preserve">Nevin AKSOY 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Aksan Kozmetik / İnsan Kaynakları Direktörü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Selma MEYDAN METE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Gülçiçek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Kimya ve </w:t>
            </w: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Uçanyağlar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Sanayi ve Tic. A.Ş.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Özgür KARAHÜSEYIN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Chromascience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Kimya Teknolojileri San </w:t>
            </w: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Tic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Ltd. Şti / Satış Müdürü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/>
              </w:rPr>
              <w:t xml:space="preserve">Mediha AĞAOĞLU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Eila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Mağazacilik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Kozmetik Perakende Sanayi ve Ticaret A.Ş/ Genel Müdür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Onur TOPBAŞTEKİN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Mirfarma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İlaç Sanayi ve Ticaret A.Ş. /Genel Müdür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Sena SÜMER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Neu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Kimya A.Ş. / Kalite Kontrol Sorumlusu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Doç. Dr. Aysu YARMAN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</w:rPr>
            </w:pPr>
            <w:r w:rsidRPr="00BF4FD6">
              <w:rPr>
                <w:rFonts w:asciiTheme="minorHAnsi" w:hAnsiTheme="minorHAnsi" w:cstheme="minorHAnsi"/>
              </w:rPr>
              <w:t xml:space="preserve">Türk-Alman Üniversitesi 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</w:rPr>
              <w:t xml:space="preserve">Moleküler </w:t>
            </w:r>
            <w:proofErr w:type="spellStart"/>
            <w:r w:rsidRPr="00BF4FD6">
              <w:rPr>
                <w:rFonts w:asciiTheme="minorHAnsi" w:hAnsiTheme="minorHAnsi" w:cstheme="minorHAnsi"/>
              </w:rPr>
              <w:t>Biyoteknoloji</w:t>
            </w:r>
            <w:proofErr w:type="spellEnd"/>
            <w:r w:rsidRPr="00BF4FD6">
              <w:rPr>
                <w:rFonts w:asciiTheme="minorHAnsi" w:hAnsiTheme="minorHAnsi" w:cstheme="minorHAnsi"/>
              </w:rPr>
              <w:t xml:space="preserve"> Bölümü Bölüm Başkanı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Cihansel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SANCAK ÜNLÜ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BİOCURE KİMYA A.Ş. Genel Müdür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Nedim EVCİ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AKEV DIŞ TİCARET SAN. LTD. ŞTİ.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Doç. Dr.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Mehmet Arif KAYA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>Yalova Üniversitesi Mühendislik Fakültesi Polimer Mühendisliği</w:t>
            </w:r>
            <w:r>
              <w:rPr>
                <w:rFonts w:asciiTheme="minorHAnsi" w:hAnsiTheme="minorHAnsi" w:cstheme="minorHAnsi"/>
                <w:color w:val="000000" w:themeColor="text1"/>
              </w:rPr>
              <w:t>- Öğretim Üyesi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/>
              </w:rPr>
              <w:t xml:space="preserve">Doç. Dr. Ömer Tahir GÜNKARA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Anatolia </w:t>
            </w: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Botanics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Kimya ve Teknoloji Sanayi A.Ş./ Genel Müdür</w:t>
            </w:r>
          </w:p>
        </w:tc>
      </w:tr>
      <w:tr w:rsidR="00CA2E3D" w:rsidRPr="00BF4FD6" w:rsidTr="00CA2E3D">
        <w:tc>
          <w:tcPr>
            <w:tcW w:w="1874" w:type="pct"/>
            <w:shd w:val="clear" w:color="auto" w:fill="FFF2CC" w:themeFill="accent4" w:themeFillTint="33"/>
            <w:vAlign w:val="center"/>
          </w:tcPr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BF4FD6">
              <w:rPr>
                <w:rFonts w:asciiTheme="minorHAnsi" w:hAnsiTheme="minorHAnsi" w:cstheme="minorHAnsi"/>
                <w:color w:val="000000"/>
              </w:rPr>
              <w:t xml:space="preserve">Doç. Dr. Şule DİNÇ ZOR </w:t>
            </w:r>
          </w:p>
        </w:tc>
        <w:tc>
          <w:tcPr>
            <w:tcW w:w="3126" w:type="pct"/>
            <w:shd w:val="clear" w:color="auto" w:fill="FFF2CC" w:themeFill="accent4" w:themeFillTint="33"/>
            <w:vAlign w:val="center"/>
          </w:tcPr>
          <w:p w:rsidR="00CA2E3D" w:rsidRDefault="00CA2E3D" w:rsidP="00A34373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Nanoglory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F4FD6">
              <w:rPr>
                <w:rFonts w:asciiTheme="minorHAnsi" w:hAnsiTheme="minorHAnsi" w:cstheme="minorHAnsi"/>
                <w:color w:val="000000" w:themeColor="text1"/>
              </w:rPr>
              <w:t>Chemicals</w:t>
            </w:r>
            <w:proofErr w:type="spellEnd"/>
            <w:r w:rsidRPr="00BF4FD6">
              <w:rPr>
                <w:rFonts w:asciiTheme="minorHAnsi" w:hAnsiTheme="minorHAnsi" w:cstheme="minorHAnsi"/>
                <w:color w:val="000000" w:themeColor="text1"/>
              </w:rPr>
              <w:t xml:space="preserve"> Kimya San. Tic. A.Ş. /Genel Müdür</w:t>
            </w:r>
          </w:p>
          <w:p w:rsidR="00CA2E3D" w:rsidRPr="00BF4FD6" w:rsidRDefault="00CA2E3D" w:rsidP="00A343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7675F" w:rsidRDefault="0027675F"/>
    <w:sectPr w:rsidR="0027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5F"/>
    <w:rsid w:val="0027675F"/>
    <w:rsid w:val="00A26E7E"/>
    <w:rsid w:val="00A34373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2773"/>
  <w15:chartTrackingRefBased/>
  <w15:docId w15:val="{1E1355A6-5752-461C-8DD8-6F5D2E3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qFormat/>
    <w:rsid w:val="0027675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7675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rsid w:val="0027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dcterms:created xsi:type="dcterms:W3CDTF">2024-02-23T16:20:00Z</dcterms:created>
  <dcterms:modified xsi:type="dcterms:W3CDTF">2024-02-23T16:37:00Z</dcterms:modified>
</cp:coreProperties>
</file>